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D5" w:rsidRPr="000F53D5" w:rsidRDefault="000F53D5" w:rsidP="000F53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3A7AFE"/>
          <w:sz w:val="32"/>
          <w:szCs w:val="32"/>
          <w:lang w:eastAsia="ru-RU"/>
        </w:rPr>
      </w:pPr>
      <w:r w:rsidRPr="000F53D5">
        <w:rPr>
          <w:rFonts w:ascii="Tahoma" w:eastAsia="Times New Roman" w:hAnsi="Tahoma" w:cs="Tahoma"/>
          <w:b/>
          <w:bCs/>
          <w:color w:val="3A7AFE"/>
          <w:sz w:val="32"/>
          <w:szCs w:val="32"/>
          <w:lang w:eastAsia="ru-RU"/>
        </w:rPr>
        <w:t>Договор аутсорсинга персонала (образец)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 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Договор подряда №____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 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г.  Москва                                                                                        </w:t>
      </w:r>
      <w:proofErr w:type="gramStart"/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   «</w:t>
      </w:r>
      <w:proofErr w:type="gramEnd"/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____»___________20__ г.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 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Общество с ограниченной ответственностью ООО «_________</w:t>
      </w:r>
      <w:proofErr w:type="gramStart"/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»</w:t>
      </w: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,  именуемое</w:t>
      </w:r>
      <w:proofErr w:type="gramEnd"/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 xml:space="preserve"> в дальнейшем «Заказчик», в лице генерального директора ____________________ действующего на основании Устава, с одной стороны,  и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Общество с ограниченной ответственностью ООО «________»</w:t>
      </w: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, именуемое в дальнейшем «Подрядчик», в лице _________, действующего на основании Устава, с другой стороны,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далее совместно именуемые «Стороны», заключили настоящий Договор о нижеследующем: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1. Предмет договора.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 xml:space="preserve">1.1. Подрядчик обязуется по заданию Заказчика выполнить работы, не требующие профессиональной квалификации и специальной подготовки с помощью </w:t>
      </w:r>
      <w:proofErr w:type="spellStart"/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аутсорсингового</w:t>
      </w:r>
      <w:proofErr w:type="spellEnd"/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 xml:space="preserve"> персонала, на предприятии Заказчика по предварительной заявке Заказчика, а именно: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работы по ________________ (погрузке и разгрузке, укладке или упаковке сырья и/или готовой продукции, комплектации готовой продукции, сортировке сырья и/или готовой продукции);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иные работы, связанные с осуществлением Заказчиком его деятельности, а именно: ________________________ (складские работы).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 xml:space="preserve">Иные работы, не предусмотренные настоящим договором, выполняются Подрядчиком по дополнительному соглашению или отдельному </w:t>
      </w:r>
      <w:proofErr w:type="spellStart"/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аутсорсинговуму</w:t>
      </w:r>
      <w:proofErr w:type="spellEnd"/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 xml:space="preserve"> договору, заключаемому Сторонами.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i/>
          <w:iCs/>
          <w:color w:val="535761"/>
          <w:sz w:val="20"/>
          <w:szCs w:val="20"/>
          <w:bdr w:val="none" w:sz="0" w:space="0" w:color="auto" w:frame="1"/>
          <w:lang w:eastAsia="ru-RU"/>
        </w:rPr>
        <w:t>1.2. Заказчик обязуется принять и оплатить Подрядчику выполненные надлежащим образом работы в срок и на условиях, согласованных в Заявке на лизинг персонала, в порядке, предусмотренном настоящим Договором на предоставление услуг аутсорсинга персонала.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2. Объем выполняемых работ и цена договора.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2.1. Объем выполняемых работ предварительно определяется в соответствии с текущей заявкой Заказчика на аренду персонала.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2.2. Работы выполняются с учетом рабочих смен не менее ___ часов по графику согласно текущей заявке. График выполнения работ – рабочая неделя с ____________ (день недели) по ________________ (день недели) с __</w:t>
      </w:r>
      <w:proofErr w:type="gramStart"/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_._</w:t>
      </w:r>
      <w:proofErr w:type="gramEnd"/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__ до ___.___ с предоставлением в течение рабочей смены одного перерыва на обед длительностью _____ минут.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2.3. Объем выполненных работ определяется количеством отработанных часов и учитывается в Листах учета отработанного времени (Приложение №3), которые подписываются обеими Сторонами по окончании каждой рабочей смены.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2.4. Стоимость работ за один час определяется дополнительным соглашением, являющимся неотъемлемым приложением к данному договору на аутсорсинг персонала (Приложение №2).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i/>
          <w:iCs/>
          <w:color w:val="535761"/>
          <w:sz w:val="20"/>
          <w:szCs w:val="20"/>
          <w:bdr w:val="none" w:sz="0" w:space="0" w:color="auto" w:frame="1"/>
          <w:lang w:eastAsia="ru-RU"/>
        </w:rPr>
        <w:t>Стоимость работ по настоящему договору может быть изменена по соглашению Сторон, но не чаще одного раза в квартал.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i/>
          <w:iCs/>
          <w:color w:val="535761"/>
          <w:sz w:val="20"/>
          <w:szCs w:val="20"/>
          <w:bdr w:val="none" w:sz="0" w:space="0" w:color="auto" w:frame="1"/>
          <w:lang w:eastAsia="ru-RU"/>
        </w:rPr>
        <w:t>2.5. Цена выполненных работ рассчитывается путем умножения количества отработанных часов арендованным персоналом (в соответствии с Листами учета отработанного времени – Приложение №3) на стоимость работ за 1 (Один) час (Приложение №2).</w:t>
      </w:r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 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3. Заявка на выполнение работ.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Права, обязанности и ответственность Сторон, связанные с заявкой.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3.1. Заказчик обязан подать: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lastRenderedPageBreak/>
        <w:t>- текущую заявку на очередной период (следующий календарный месяц) за ____ дней до начала очередного периода (месяца), в течение которого предусмотрено выполнение работ, с точным указанием в заявке необходимого количества рабочих мест, объема работ в часах, сроков, места, условий выполняемых работ, а также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- предварительную заявку на последующие три очередных периода (месяца) не позднее, чем за 10 дней до начала очередного периода (месяца) с указанием необходимого количества рабочих мест, объема работ в часах, направив ее по электронной почте _____________ и подтвердив ее по телефону ___________.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3.2. Заказчик имеет право корректировать текущую заявку в сторону: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- </w:t>
      </w:r>
      <w:r w:rsidRPr="000F53D5">
        <w:rPr>
          <w:rFonts w:ascii="Tahoma" w:eastAsia="Times New Roman" w:hAnsi="Tahoma" w:cs="Tahoma"/>
          <w:color w:val="535761"/>
          <w:sz w:val="20"/>
          <w:szCs w:val="20"/>
          <w:u w:val="single"/>
          <w:bdr w:val="none" w:sz="0" w:space="0" w:color="auto" w:frame="1"/>
          <w:lang w:eastAsia="ru-RU"/>
        </w:rPr>
        <w:t>уменьшения</w:t>
      </w: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 объемов работ (сокращения количества рабочих мест) не более чем на ____ (10%) от изначально заявленного, предупредив Подрядчика не позднее, чем за ____ (3) дня до корректировки, а в случае уменьшения количества рабочих мест от ____ (10%) до _____ (30%) от изначально заявленного, не позднее, чем за ______ (7) дней до указанной корректировки.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- </w:t>
      </w:r>
      <w:r w:rsidRPr="000F53D5">
        <w:rPr>
          <w:rFonts w:ascii="Tahoma" w:eastAsia="Times New Roman" w:hAnsi="Tahoma" w:cs="Tahoma"/>
          <w:color w:val="535761"/>
          <w:sz w:val="20"/>
          <w:szCs w:val="20"/>
          <w:u w:val="single"/>
          <w:bdr w:val="none" w:sz="0" w:space="0" w:color="auto" w:frame="1"/>
          <w:lang w:eastAsia="ru-RU"/>
        </w:rPr>
        <w:t>увеличения</w:t>
      </w: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 объемов работ (увеличения количества рабочих мест) в течение очередного периода (месяца) с начала выполнения заявки, а Подрядчик обязуется обеспечить скорректированный объем работ не позднее, чем за _______ (7) дней до начала выполнения работ при условии корректирования заявки не более чем на ______ (10) рабочих мест от заявленного изначально количества, а в случае увеличения количества рабочих мест от ______ (10) до ______ (20) от заявленного изначально количества, не позднее _____ (14) дней до начала выполнения работ.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3.3. Подрядчик обязан согласовать и подписать текущую ежемесячную заявку на аренду персонала, указанную в п. 2.1. Договора, в срок не более ____ часов после получения Заявки и направить в адрес Заказчика подтверждение о приеме Заявки к исполнению, либо обоснованные возражения относительно Заявки и предложения по ее корректировке. При отсутствии отказа в подписании заявки в установленный срок, заявка считается согласованной и принятой Подрядчиком к исполнению.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3.4. Подрядчик имеет право для обеспечения выполнения объемов работ, предусмотренных заявкой, привлекать третьих лиц – субподрядчиков для выполнения работ, указанных в п. 1.1 настоящего Договора, а также осуществлять кадровое обеспечение и подбор персонала для нужд Заказчика. В случае если рабочий, кандидатура которого предоставлена Подрядчиком, в период действия настоящего Договора заключает трудовой договор с Заказчиком, Заказчик выплачивает Подрядчику вознаграждение в размере _________ (5000) рублей за каждого рабочего, заключившего трудовой договор с Заказчиком, включаемое в оплату за текущий месяц по договору.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3.5. В случае если Заказчик скорректировал Заявку по численности рабочих мест в сторону уменьшения более чем на ____ (20%) от заявленного изначально количества, менее чем за ____ (24 часа) до начала выполнения работ, Заказчик выплачивает компенсацию в размере _______ (500) рублей за каждое рабочее место, подлежащее сокращению.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 xml:space="preserve">3.6. В случае нарушения срока выполнения Заявки Подрядчиком Заказчик вправе потребовать уплаты Подрядчиком неустойки в размере _____ (0,1%) </w:t>
      </w:r>
      <w:proofErr w:type="gramStart"/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от  стоимости</w:t>
      </w:r>
      <w:proofErr w:type="gramEnd"/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 xml:space="preserve"> работ по Заявке, за каждый день, но не более ____ (10%) от стоимости выполняемых работ.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 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4. Порядок приемки выполненных работ, сроки и порядок расчетов.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i/>
          <w:iCs/>
          <w:color w:val="535761"/>
          <w:sz w:val="20"/>
          <w:szCs w:val="20"/>
          <w:bdr w:val="none" w:sz="0" w:space="0" w:color="auto" w:frame="1"/>
          <w:lang w:eastAsia="ru-RU"/>
        </w:rPr>
        <w:t>4.1. Для определения объема выполненных работ за отчетный период, по окончании отчетного периода, в срок, не превышающий 7 дней, Стороны производят сверку Листов учета отработанного времени (Приложение № 3), заполняемых Заказчиком, и Реестра отработанного времени, составленного Подрядчиком.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i/>
          <w:iCs/>
          <w:color w:val="535761"/>
          <w:sz w:val="20"/>
          <w:szCs w:val="20"/>
          <w:bdr w:val="none" w:sz="0" w:space="0" w:color="auto" w:frame="1"/>
          <w:lang w:eastAsia="ru-RU"/>
        </w:rPr>
        <w:t xml:space="preserve">Под отчётным периодом Стороны понимают 15 (пятнадцать) </w:t>
      </w:r>
      <w:proofErr w:type="spellStart"/>
      <w:r w:rsidRPr="000F53D5">
        <w:rPr>
          <w:rFonts w:ascii="Tahoma" w:eastAsia="Times New Roman" w:hAnsi="Tahoma" w:cs="Tahoma"/>
          <w:i/>
          <w:iCs/>
          <w:color w:val="535761"/>
          <w:sz w:val="20"/>
          <w:szCs w:val="20"/>
          <w:bdr w:val="none" w:sz="0" w:space="0" w:color="auto" w:frame="1"/>
          <w:lang w:eastAsia="ru-RU"/>
        </w:rPr>
        <w:t>календарныхдней</w:t>
      </w:r>
      <w:proofErr w:type="spellEnd"/>
      <w:r w:rsidRPr="000F53D5">
        <w:rPr>
          <w:rFonts w:ascii="Tahoma" w:eastAsia="Times New Roman" w:hAnsi="Tahoma" w:cs="Tahoma"/>
          <w:i/>
          <w:iCs/>
          <w:color w:val="535761"/>
          <w:sz w:val="20"/>
          <w:szCs w:val="20"/>
          <w:bdr w:val="none" w:sz="0" w:space="0" w:color="auto" w:frame="1"/>
          <w:lang w:eastAsia="ru-RU"/>
        </w:rPr>
        <w:t>.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i/>
          <w:iCs/>
          <w:color w:val="535761"/>
          <w:sz w:val="20"/>
          <w:szCs w:val="20"/>
          <w:bdr w:val="none" w:sz="0" w:space="0" w:color="auto" w:frame="1"/>
          <w:lang w:eastAsia="ru-RU"/>
        </w:rPr>
        <w:t>Реестр отработанного времени предъявляется Подрядчиком Заказчику по окончании отчетного периода и должен быть согласован Заказчиком в течение 1 (одного) рабочего дня после предъявления. В случае отсутствия претензий или разногласий со стороны Заказчика, Реестр считается согласованным и соответствующим Листам учета отработанного времени, подписанных Сторонами.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i/>
          <w:iCs/>
          <w:color w:val="535761"/>
          <w:sz w:val="20"/>
          <w:szCs w:val="20"/>
          <w:bdr w:val="none" w:sz="0" w:space="0" w:color="auto" w:frame="1"/>
          <w:lang w:eastAsia="ru-RU"/>
        </w:rPr>
        <w:lastRenderedPageBreak/>
        <w:t>В случае если Реестр отработанного времени за отчетный период не будет предъявлен Подрядчиком Заказчику, объем выполненных работ за отчетный период определяется на основании Листов учета отработанного времени, подписанных Сторонами.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i/>
          <w:iCs/>
          <w:color w:val="535761"/>
          <w:sz w:val="20"/>
          <w:szCs w:val="20"/>
          <w:bdr w:val="none" w:sz="0" w:space="0" w:color="auto" w:frame="1"/>
          <w:lang w:eastAsia="ru-RU"/>
        </w:rPr>
        <w:t>4.2. На основании результатов сверки Листов учета отработанного времени и Реестра отработанного времени, Подрядчиком составляется Акт приемки выполненных работ и предоставляется на подпись Заказчику.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i/>
          <w:iCs/>
          <w:color w:val="535761"/>
          <w:sz w:val="20"/>
          <w:szCs w:val="20"/>
          <w:bdr w:val="none" w:sz="0" w:space="0" w:color="auto" w:frame="1"/>
          <w:lang w:eastAsia="ru-RU"/>
        </w:rPr>
        <w:t>В случае отсутствия претензий со стороны Заказчика после получения Акта приемки выполненных работ, Акт должен быть подписан в срок, не превышающий 3 (трех) рабочих дней с момента передачи его Заказчику. По истечении данного срока Акт считается утвержденным Заказчиком.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i/>
          <w:iCs/>
          <w:color w:val="535761"/>
          <w:sz w:val="20"/>
          <w:szCs w:val="20"/>
          <w:bdr w:val="none" w:sz="0" w:space="0" w:color="auto" w:frame="1"/>
          <w:lang w:eastAsia="ru-RU"/>
        </w:rPr>
        <w:t>4.3. После утверждения Акта приемки выполненных работ Заказчиком, Подрядчиком выставляется счет на оплату Заказчиком выполненных работ.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i/>
          <w:iCs/>
          <w:color w:val="535761"/>
          <w:sz w:val="20"/>
          <w:szCs w:val="20"/>
          <w:bdr w:val="none" w:sz="0" w:space="0" w:color="auto" w:frame="1"/>
          <w:lang w:eastAsia="ru-RU"/>
        </w:rPr>
        <w:t>4.4. Оплата счета за работы, выполненные Подрядчиком, производится Заказчиком в полном объеме за отчетный период в течение 5 (пяти) банковских дней с момента выставления счета Заказчику.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4.5. Оплата работ осуществляется Заказчиком по безналичному расчёту на основании выставленных Подрядчиком счетов, в подтверждение оплаты Заказчик направляет Подрядчику по электронной почте или по факсу копию платежного поручения.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5. Права и обязанности Сторон.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5.1. Заказчик обязан: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5.1.1. Обеспечить объемы выполняемых работ в соответствии с текущей заявкой.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5.1.2. Обеспечить условия труда на рабочих местах в соответствии с требованиями трудового законодательства. В случае нарушения техники безопасности, несчастных случаев Заказчик принимает все меры в пределах и порядке, установленных законодательством РФ.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5.1.3. Организовать первоначальное обучение на рабочих местах в течение ______ (14 календарных дней), а также ознакомить рабочих с условиями труда и правилами внутреннего распорядка.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5.1.4. Фиксировать рабочее время и объем выполненных работ в Листах учета отработанного времени (Приложение № 3) по окончании каждой рабочей смены, Листы учета заполняются представителем Заказчика и подписываются ответственными лицами с обеих Сторон.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5.1.5. Производить сверку данных Листов учета отработанного времени по окончании каждого отчетного периода в течение 1 рабочего дня с момента предоставления Реестра отработанного времени Подрядчиком.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 xml:space="preserve">5.1.6. Принять выполненные работы по Акту приемки выполненных работ в течение 5 (пяти) дней с момента окончания отчетного периода или предоставлять письменный мотивированный отказ от подписания Акта, в случае обнаружения несоответствия данных Листов учета отработанного времени отчетным документам, и в иных случаях, когда обязательства по настоящему Договору не исполнялись или исполнялись ненадлежащим образом. В случае неполучения письменного мотивированного отказа от принятия выполненных работ в пятидневный срок работы признаются </w:t>
      </w:r>
      <w:proofErr w:type="gramStart"/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Сторонами</w:t>
      </w:r>
      <w:proofErr w:type="gramEnd"/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 xml:space="preserve"> оказанными Подрядчиком в полном объеме, в срок и с надлежащим качеством.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5.1.7. Оплатить выполненные работы Подрядчика в порядке, предусмотренном разделом 4 настоящего Договора, а в случае расторжения Договора с Подрядчиком, оплатить работы Подрядчика за текущий месяц в соответствии с объемом, предусмотренным заявкой.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5.2. Заказчик имеет право: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5.2.1. Получать информацию об объемах и качестве работ, выполняемых Подрядчиком.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5.2.2. Контролировать ход выполнения работ Подрядчиком.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lastRenderedPageBreak/>
        <w:t>5.2.3. Требовать от Подрядчика выполнения работ в установленном объеме и надлежащего качества.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5.2.4. Получать информацию о персонале, выполняющем работы на территории Заказчика.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5.2.5. Требовать передачи персонала в оперативное управление Заказчика в случае если это обусловлено характером выполняемых работ.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5.2.6. Требовать от Подрядчика предоставления другого рабочего при наличии объективных причин его несоответствия в течение 4 (четырех) часов с начала выполнения работ, а также в случае его увольнения.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5.2.7. В случае нарушения дисциплины рабочим, выполняющим работы на объекте Заказчика, надлежащим образом оформлять нарушения дисциплины и обращаться к Подрядчику с предложением применения к нарушителю соответствующих мер дисциплинарного взыскания;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5.3. Подрядчик обязан: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5.3.1. Обеспечить выполнение работ в соответствии с текущей заявкой Заказчика и провести вводный инструктаж рабочих, выполняющих работы на территории Заказчика.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5.3.2. Обеспечить рабочих необходимыми средствами индивидуальной защиты (перчатки, рабочая одежда, защитная обувь).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5.3.3. Выполнять работы установленного качества и в установленном объеме согласно заявке Заказчика.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5.3.4. Незамедлительно предупредить Заказчика о независящих от Подрядчика обстоятельствах, которые не позволяют выполнить работы, указанные в п.1.1. настоящего Договора, либо создают невозможность их завершения в срок.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5.3.5. Обеспечить замену рабочего, в случае его болезни, рабочим соответствующей квалификации.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5.3.6. Передавать право на оперативное управление работами Заказчику по его требованию.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5.3.7. Предоставить Заказчику Акт приемки выполненных работ в течение 5 (пяти) рабочих дней по окончании отчетного периода.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5.4. Подрядчик имеет право: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5.4.1. Формировать из персонала, задействованного при выполнении работ, бригады с фиксированными номерами по согласованию с Заказчиком с предоставлением Подрядчиком руководителей бригад из числа сотрудников Подрядчика (менеджеров).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5.4.2. Использовать на спецодежде, выдаваемой рабочим, символику, логотипы и наименование Подрядчика, не зависимо от того являются ли рабочие, задействованные при выполнении работ, сотрудниками Подрядчика или сотрудниками, предоставленными для выполнения работ субподрядчиком.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5.4.3. Составлять Реестр отработанного времени по окончании каждого отчетного периода и не позднее 1 (одного) рабочего дня после окончания отчетного периода направлять Реестр на согласование представителю Заказчика.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5.4.4. Выставить Заказчику Счет за выполненные работы в течение 5 (пяти) рабочих дней по окончании отчетного периода.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5.4.5. Требовать оплаты выполненных работ в соответствии с разделом 4 настоящего Договора.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lastRenderedPageBreak/>
        <w:t>5.4.6. Приостановить выполнение работ по настоящему Договору, в случае просрочки оплаты работ Подрядчика со стороны Заказчика более чем на 5 (пять) банковских дней, но не ранее чем по истечении 10 (десяти) календарных дней с момента предварительного уведомления Заказчика.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5.4.7. Приостановить выполнение работ в случае нарушения условий Договора со стороны Заказчика до устранения таких нарушений.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6. Конфиденциальность.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6.1. Вся информация (сведения о лицах, предметах, фактах, явлениях и процессах независимо от формы их представления), которая стала известна Подрядчику в связи с исполнением возложенных на него обязанностей при участии в производственном процессе и выполнением им функций, связанных с производством у Заказчика, носит конфиденциальный характер, не подлежит разглашению и охраняется в соответствии с действующим законодательством РФ.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6.2. Сторона, получившая в ходе исполнения настоящего Договора сведения конфиденциального характера, обязуется не передавать их третьим лицам, а также обеспечить такой режим использования сведений, который будет препятствовать их разглашению.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6.3. Сторона, нарушившая обязательства, указанные в настоящем Разделе Договора, обязана возместить другой Стороне ущерб, причиненный таким нарушением.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6.4. Положения настоящего Раздела не распространяются на информацию, предоставляемую Сторонами по запросам уполномоченных государственных органов в случаях, предусмотренных действующим Законодательством.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6.5. В случае предоставления Стороной информации, носящей конфиденциальный характер по запросам уполномоченных государственных органов в случаях, предусмотренных действующим Законодательством, Сторона, предоставляющая такую информацию, обязана незамедлительно уведомить другую Сторону о характере и объеме предоставляемой информации.</w:t>
      </w:r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 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7. Ответственность Сторон.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7.1. Стороны несут ответственность за неисполнение, либо за ненадлежащее исполнение обязательств, принятых на себя по настоящему Договору в соответствии с его условиями и действующим Законодательством Российской Федерации.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7.2. Ответственность Заказчика: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7.2.1. В случае необоснованного отказа предоставления объема работ Заказчиком непосредственно в день выполнения работ, Заказчик выплачивает сумму в размере _____ (500) рублей за каждое рабочее место, при соблюдении Подрядчиком всех условий Договора;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 xml:space="preserve">7.2.2. В случае если согласно </w:t>
      </w:r>
      <w:proofErr w:type="gramStart"/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Заявке</w:t>
      </w:r>
      <w:proofErr w:type="gramEnd"/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 xml:space="preserve"> Подрядчик приступил к выполнению работ, а Заказчик не обеспечивает объем работ на полную рабочую смену _____ (12) часов, Заказчик оплачивает Подрядчику полную рабочую смену за каждое рабочее место, из расчета ______ (12) за вычетом _____ (30) минут обеденного перерыва, т.е. ______ (11,5) часов за каждое рабочее место, согласно Приложения №2.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7.2.3. Вынужденный простой Подрядчика по вине Заказчика оплачивается исходя из условий почасовой оплаты.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7.2.4. В случае просрочки оплаты работ Подрядчика, Заказчик уплачивает Подрядчику неустойку в размере 0,1% от просроченной суммы за каждый банковский день просрочки, но не более 10%.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7.3. Ответственность Подрядчика: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7.3.1. Подрядчик несет ответственность за соответствие квалификации рабочих Заявке Заказчика.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lastRenderedPageBreak/>
        <w:t>7.3.2. Подрядчик несет полную материальную ответственность при выполнении работ и возмещает Заказчику полную стоимость похищенного рабочими или полную стоимость причиненного ущерба при выполнении работ Подрядчиком, имуществу Заказчика.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В случае выявления факта хищения или причинения ущерба имуществу Заказчика, при выполнении работ Подрядчиком, Заказчик обязан незамедлительно уведомить об этом Подрядчика, предоставив ему Акт о хищении или причинении ущерба имуществу. На основании Акта Подрядчик возмещает Заказчику стоимость похищенного или сумму причиненного ущерба. При этом Подрядчик вправе требовать возмещения ущерба от непосредственно виновного лица в порядке регресса. В случае несогласия с Актом о хищении или причинении ущерба имуществу Заказчика, Подрядчик вправе провести служебное расследование, назначить Комиссию с обязательным участием представителя Заказчика в ней.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Заказчик вправе предъявить Подрядчику Акт о хищении или причинении ущерба в течение времени с момента, когда Заказчик узнал или должен был узнать о хищении или причинении ему ущерба в срок, не превышающий 7 дней, и до подписания очередного Акта приемки выполненных работ.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7.3.3. В случае наличия достаточных оснований подозревать алкогольное, наркотическое или токсическое опьянение у рабочих, выполняющих работы на рабочих местах, предоставленных Заказчиком Подрядчику, представитель Заказчика немедленно уведомляет Подрядчика.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 xml:space="preserve">При выявлении факта опьянения у рабочих, выполняющих работы на рабочих местах, предоставленных Заказчиком Подрядчику, представитель Заказчика составляет соответствующий Акт (Приложение №4), рабочий немедленно отстраняется от работы. Отработанные в данном случае часы не проставляются в Лист </w:t>
      </w:r>
      <w:proofErr w:type="gramStart"/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учета отработанного времени</w:t>
      </w:r>
      <w:proofErr w:type="gramEnd"/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 xml:space="preserve"> и оплата по ним не производится.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 xml:space="preserve">7.4. Все претензии (в </w:t>
      </w:r>
      <w:proofErr w:type="spellStart"/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т.ч</w:t>
      </w:r>
      <w:proofErr w:type="spellEnd"/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. штрафные санкции) должны быть предъявлены второй Стороне не позднее _______ (20) рабочих дней после окончания отчетного периода.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8. Обстоятельства, освобождающие Стороны от ответственности.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 xml:space="preserve"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мерами, </w:t>
      </w:r>
      <w:proofErr w:type="gramStart"/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и</w:t>
      </w:r>
      <w:proofErr w:type="gramEnd"/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 xml:space="preserve"> если эти обстоятельства непосредственно повлияли на исполнение Договора.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8.2. Обстоятельства непреодолимой силы определяются действующим Гражданским законодательством Российской Федерации.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8.3. Сторона, для которой создалась невозможность исполнения обязательств по настоящему Договору, должна незамедлительно известить другую Сторону о наступлении вышеуказанных обстоятельств. В этом случае сроки исполнения обстоятельств по настоящему Договору откладываются соразмерно срокам действий этих обстоятельств. Несвоевременное извещение о наступлении вышеуказанных обстоятельств лишает Стороны права ссылаться на них.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8.4. Наступление обстоятельств непреодолимой силы не освобождает Стороны от обязательств по Договору.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9. Разрешение споров.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9.1. Все споры и разногласия, которые могут возникнуть по настоящему Договору, разрешаются Сторонами путем переговоров. Соблюдение претензионного порядка обязательно.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9.2. В случае невозможности разрешения разногласий путем переговоров, споры подлежат рассмотрению в судебном порядке в Арбитражном суде г. Москвы.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10. Срок действия Договора.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lastRenderedPageBreak/>
        <w:t>10.1. Настоящий Договор заключён на 1 (один) год и вступает в силу с момента его подписания Сторонами.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10.2. Настоящий Договор считается пролонгированным на неопределенный срок, если ни одна из Сторон не предоставит письменного уведомления о намерении его расторжения не менее чем за 30 (тридцать) рабочих дней до истечения текущего срока.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11. Изменение и расторжение договора.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11.1. Настоящий договор может быть изменен или расторгнут по соглашению Сторон в любое время.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11.2. Любые изменения и дополнения к Договору являются действительными только в том случае, если они совершены в письменной форме и подписаны уполномоченными представителями Сторон. Стороны признают юридическое значение факсимильных подписей Договора и других документов, касающихся его исполнения, и обязуются направлять друг другу оригиналы в течение пяти дней после согласования по факсимильной связи. Все изменения договора, оформленные в письменной форме, являются неотъемлемой частью настоящего договора.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11.3. Каждая из Сторон может расторгнуть данный Договор в одностороннем порядке в случае нарушения другой Стороной обязательств, предусмотренных настоящим Договором, письменно уведомив при этом другую Сторону за 15 дней до расторжения.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12. Прочие положения.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12.1. Вопросы, не урегулированные настоящим договором, решаются в соответствии с действующим Законодательством Российской Федерации.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12.2. К настоящему Договору применяются общие положения о подряде (статьи 702-</w:t>
      </w:r>
      <w:proofErr w:type="gramStart"/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729  Гражданского</w:t>
      </w:r>
      <w:proofErr w:type="gramEnd"/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 xml:space="preserve"> Кодекса РФ), если это не противоречит настоящему Договору.</w:t>
      </w:r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 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13. Заключительные положения.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13.1 Настоящий договор составлен в двух идентичных экземплярах, имеющих одинаковую юридическую силу, по одному для каждой Стороны.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13.2. Договор вступает в силу с момента его подписания Сторонами.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14. Адреса и реквизиты Сторон.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0F53D5" w:rsidRPr="000F53D5" w:rsidTr="000F53D5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3D5" w:rsidRPr="000F53D5" w:rsidRDefault="000F53D5" w:rsidP="000F53D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F53D5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Заказчик</w:t>
            </w:r>
            <w:r w:rsidRPr="000F53D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Общество</w:t>
            </w:r>
            <w:proofErr w:type="spellEnd"/>
            <w:r w:rsidRPr="000F53D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 xml:space="preserve"> с ограниченной ответственностью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3D5" w:rsidRPr="000F53D5" w:rsidRDefault="000F53D5" w:rsidP="000F53D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0F53D5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Подрядчик (полное наименование) </w:t>
            </w:r>
            <w:r w:rsidRPr="000F53D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</w:tc>
      </w:tr>
      <w:tr w:rsidR="000F53D5" w:rsidRPr="000F53D5" w:rsidTr="000F53D5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3D5" w:rsidRPr="000F53D5" w:rsidRDefault="000F53D5" w:rsidP="000F53D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0F53D5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Юридический адрес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3D5" w:rsidRPr="000F53D5" w:rsidRDefault="000F53D5" w:rsidP="000F53D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0F53D5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Юридический адрес</w:t>
            </w:r>
          </w:p>
        </w:tc>
      </w:tr>
      <w:tr w:rsidR="000F53D5" w:rsidRPr="000F53D5" w:rsidTr="000F53D5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3D5" w:rsidRPr="000F53D5" w:rsidRDefault="000F53D5" w:rsidP="000F53D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0F53D5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Генеральный директор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3D5" w:rsidRPr="000F53D5" w:rsidRDefault="000F53D5" w:rsidP="000F53D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0F53D5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Генеральный директор</w:t>
            </w:r>
          </w:p>
        </w:tc>
      </w:tr>
      <w:tr w:rsidR="000F53D5" w:rsidRPr="000F53D5" w:rsidTr="000F53D5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3D5" w:rsidRPr="000F53D5" w:rsidRDefault="000F53D5" w:rsidP="000F53D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0F53D5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ИНН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3D5" w:rsidRPr="000F53D5" w:rsidRDefault="000F53D5" w:rsidP="000F53D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0F53D5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ИНН</w:t>
            </w:r>
          </w:p>
        </w:tc>
      </w:tr>
      <w:tr w:rsidR="000F53D5" w:rsidRPr="000F53D5" w:rsidTr="000F53D5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3D5" w:rsidRPr="000F53D5" w:rsidRDefault="000F53D5" w:rsidP="000F53D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0F53D5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КПП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3D5" w:rsidRPr="000F53D5" w:rsidRDefault="000F53D5" w:rsidP="000F53D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0F53D5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КПП</w:t>
            </w:r>
          </w:p>
        </w:tc>
      </w:tr>
      <w:tr w:rsidR="000F53D5" w:rsidRPr="000F53D5" w:rsidTr="000F53D5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3D5" w:rsidRPr="000F53D5" w:rsidRDefault="000F53D5" w:rsidP="000F53D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0F53D5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Р/СЧ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3D5" w:rsidRPr="000F53D5" w:rsidRDefault="000F53D5" w:rsidP="000F53D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0F53D5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Р/СЧ</w:t>
            </w:r>
          </w:p>
        </w:tc>
      </w:tr>
      <w:tr w:rsidR="000F53D5" w:rsidRPr="000F53D5" w:rsidTr="000F53D5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3D5" w:rsidRPr="000F53D5" w:rsidRDefault="000F53D5" w:rsidP="000F53D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0F53D5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КОРР/СЧ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3D5" w:rsidRPr="000F53D5" w:rsidRDefault="000F53D5" w:rsidP="000F53D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0F53D5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КОРР/СЧ</w:t>
            </w:r>
          </w:p>
        </w:tc>
      </w:tr>
      <w:tr w:rsidR="000F53D5" w:rsidRPr="000F53D5" w:rsidTr="000F53D5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3D5" w:rsidRPr="000F53D5" w:rsidRDefault="000F53D5" w:rsidP="000F53D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0F53D5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в банке: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3D5" w:rsidRPr="000F53D5" w:rsidRDefault="000F53D5" w:rsidP="000F53D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0F53D5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в банке:</w:t>
            </w:r>
          </w:p>
        </w:tc>
      </w:tr>
      <w:tr w:rsidR="000F53D5" w:rsidRPr="000F53D5" w:rsidTr="000F53D5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3D5" w:rsidRPr="000F53D5" w:rsidRDefault="000F53D5" w:rsidP="000F53D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0F53D5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БИК: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3D5" w:rsidRPr="000F53D5" w:rsidRDefault="000F53D5" w:rsidP="000F53D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0F53D5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БИК:</w:t>
            </w:r>
          </w:p>
        </w:tc>
      </w:tr>
    </w:tbl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 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                                   Подписи сторон договора: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 </w:t>
      </w:r>
    </w:p>
    <w:p w:rsidR="000F53D5" w:rsidRPr="000F53D5" w:rsidRDefault="000F53D5" w:rsidP="000F53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proofErr w:type="gramStart"/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 xml:space="preserve">Заказчик:   </w:t>
      </w:r>
      <w:proofErr w:type="gramEnd"/>
      <w:r w:rsidRPr="000F53D5">
        <w:rPr>
          <w:rFonts w:ascii="Tahoma" w:eastAsia="Times New Roman" w:hAnsi="Tahoma" w:cs="Tahoma"/>
          <w:b/>
          <w:bCs/>
          <w:color w:val="535761"/>
          <w:sz w:val="20"/>
          <w:szCs w:val="20"/>
          <w:bdr w:val="none" w:sz="0" w:space="0" w:color="auto" w:frame="1"/>
          <w:lang w:eastAsia="ru-RU"/>
        </w:rPr>
        <w:t>                                                            Подрядчик: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 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________________/                          /                ______________/</w:t>
      </w:r>
    </w:p>
    <w:p w:rsidR="000F53D5" w:rsidRPr="000F53D5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535761"/>
          <w:sz w:val="20"/>
          <w:szCs w:val="20"/>
          <w:lang w:eastAsia="ru-RU"/>
        </w:rPr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 «_____» ___________ 20___ г.            «_____» ___________ 20___ г.</w:t>
      </w:r>
    </w:p>
    <w:p w:rsidR="00A610A6" w:rsidRDefault="000F53D5" w:rsidP="000F53D5">
      <w:pPr>
        <w:shd w:val="clear" w:color="auto" w:fill="FFFFFF"/>
        <w:spacing w:after="270" w:line="240" w:lineRule="auto"/>
        <w:ind w:firstLine="300"/>
        <w:jc w:val="both"/>
        <w:textAlignment w:val="baseline"/>
      </w:pPr>
      <w:r w:rsidRPr="000F53D5">
        <w:rPr>
          <w:rFonts w:ascii="Tahoma" w:eastAsia="Times New Roman" w:hAnsi="Tahoma" w:cs="Tahoma"/>
          <w:color w:val="535761"/>
          <w:sz w:val="20"/>
          <w:szCs w:val="20"/>
          <w:lang w:eastAsia="ru-RU"/>
        </w:rPr>
        <w:t> М.П.                                                                                   М.П.</w:t>
      </w:r>
      <w:bookmarkStart w:id="0" w:name="_GoBack"/>
      <w:bookmarkEnd w:id="0"/>
    </w:p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9BF"/>
    <w:multiLevelType w:val="multilevel"/>
    <w:tmpl w:val="2DF2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1A"/>
    <w:rsid w:val="000F53D5"/>
    <w:rsid w:val="005A231A"/>
    <w:rsid w:val="00A610A6"/>
    <w:rsid w:val="00B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FE1F1-8261-4E2B-B84B-5C63D71F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53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53D5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53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3D5"/>
    <w:rPr>
      <w:b/>
      <w:bCs/>
    </w:rPr>
  </w:style>
  <w:style w:type="character" w:styleId="a5">
    <w:name w:val="Emphasis"/>
    <w:basedOn w:val="a0"/>
    <w:uiPriority w:val="20"/>
    <w:qFormat/>
    <w:rsid w:val="000F53D5"/>
    <w:rPr>
      <w:i/>
      <w:iCs/>
    </w:rPr>
  </w:style>
  <w:style w:type="character" w:customStyle="1" w:styleId="apple-converted-space">
    <w:name w:val="apple-converted-space"/>
    <w:basedOn w:val="a0"/>
    <w:rsid w:val="000F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3274</Words>
  <Characters>18667</Characters>
  <Application>Microsoft Office Word</Application>
  <DocSecurity>0</DocSecurity>
  <Lines>155</Lines>
  <Paragraphs>43</Paragraphs>
  <ScaleCrop>false</ScaleCrop>
  <Company/>
  <LinksUpToDate>false</LinksUpToDate>
  <CharactersWithSpaces>21898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2017-05-29T09:16:00Z</dcterms:created>
  <dcterms:modified xsi:type="dcterms:W3CDTF">2017-05-29T09:17:00Z</dcterms:modified>
</cp:coreProperties>
</file>